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FC5" w:rsidRDefault="009A0FC5" w:rsidP="009A0FC5">
      <w:pPr>
        <w:pStyle w:val="Style3"/>
        <w:widowControl/>
        <w:ind w:left="274"/>
        <w:jc w:val="both"/>
        <w:rPr>
          <w:rStyle w:val="FontStyle13"/>
          <w:b/>
          <w:sz w:val="28"/>
          <w:szCs w:val="28"/>
        </w:rPr>
      </w:pPr>
      <w:r>
        <w:rPr>
          <w:rStyle w:val="FontStyle13"/>
          <w:b/>
          <w:sz w:val="28"/>
          <w:szCs w:val="28"/>
        </w:rPr>
        <w:t>5</w:t>
      </w:r>
      <w:r w:rsidRPr="00D113A1">
        <w:rPr>
          <w:rStyle w:val="FontStyle13"/>
          <w:b/>
          <w:sz w:val="28"/>
          <w:szCs w:val="28"/>
        </w:rPr>
        <w:t xml:space="preserve"> неделя. Корректировка </w:t>
      </w:r>
      <w:r>
        <w:rPr>
          <w:rStyle w:val="FontStyle13"/>
          <w:b/>
          <w:sz w:val="28"/>
          <w:szCs w:val="28"/>
        </w:rPr>
        <w:t>методики научного исследования</w:t>
      </w:r>
    </w:p>
    <w:p w:rsidR="009A0FC5" w:rsidRPr="00D113A1" w:rsidRDefault="009A0FC5" w:rsidP="009A0FC5">
      <w:pPr>
        <w:pStyle w:val="Style3"/>
        <w:widowControl/>
        <w:ind w:left="274"/>
        <w:jc w:val="both"/>
        <w:rPr>
          <w:rStyle w:val="FontStyle13"/>
          <w:b/>
          <w:sz w:val="28"/>
          <w:szCs w:val="28"/>
        </w:rPr>
      </w:pPr>
    </w:p>
    <w:p w:rsidR="009A0FC5" w:rsidRPr="00D113A1" w:rsidRDefault="009A0FC5" w:rsidP="009A0FC5">
      <w:pPr>
        <w:pStyle w:val="Style1"/>
        <w:widowControl/>
        <w:ind w:firstLine="264"/>
        <w:jc w:val="both"/>
        <w:rPr>
          <w:rStyle w:val="FontStyle12"/>
          <w:b w:val="0"/>
          <w:sz w:val="28"/>
          <w:szCs w:val="28"/>
        </w:rPr>
      </w:pPr>
      <w:r w:rsidRPr="00D113A1">
        <w:rPr>
          <w:rStyle w:val="FontStyle12"/>
          <w:b w:val="0"/>
          <w:sz w:val="28"/>
          <w:szCs w:val="28"/>
        </w:rPr>
        <w:t xml:space="preserve">На этом этапе происходит окончательная корректировка методики исследования. Методы исследования служат инструментом </w:t>
      </w:r>
      <w:proofErr w:type="gramStart"/>
      <w:r w:rsidRPr="00D113A1">
        <w:rPr>
          <w:rStyle w:val="FontStyle12"/>
          <w:b w:val="0"/>
          <w:sz w:val="28"/>
          <w:szCs w:val="28"/>
        </w:rPr>
        <w:t xml:space="preserve">в </w:t>
      </w:r>
      <w:r w:rsidRPr="00D113A1">
        <w:rPr>
          <w:rStyle w:val="FontStyle14"/>
          <w:b w:val="0"/>
          <w:spacing w:val="-20"/>
          <w:sz w:val="28"/>
          <w:szCs w:val="28"/>
        </w:rPr>
        <w:t>добывши</w:t>
      </w:r>
      <w:proofErr w:type="gramEnd"/>
      <w:r w:rsidRPr="00D113A1">
        <w:rPr>
          <w:rStyle w:val="FontStyle14"/>
          <w:b w:val="0"/>
          <w:spacing w:val="-20"/>
          <w:sz w:val="28"/>
          <w:szCs w:val="28"/>
        </w:rPr>
        <w:t xml:space="preserve">* </w:t>
      </w:r>
      <w:r w:rsidRPr="00D113A1">
        <w:rPr>
          <w:rStyle w:val="FontStyle12"/>
          <w:b w:val="0"/>
          <w:sz w:val="28"/>
          <w:szCs w:val="28"/>
        </w:rPr>
        <w:t>фактического материала, являясь необходимым условием достижения поставленной в работе цели. Метод исследования - это способ применения</w:t>
      </w:r>
      <w:r w:rsidRPr="00D113A1">
        <w:rPr>
          <w:b/>
          <w:sz w:val="28"/>
          <w:szCs w:val="28"/>
        </w:rPr>
        <w:t xml:space="preserve"> </w:t>
      </w:r>
      <w:r w:rsidRPr="00D113A1">
        <w:rPr>
          <w:rStyle w:val="FontStyle12"/>
          <w:b w:val="0"/>
          <w:sz w:val="28"/>
          <w:szCs w:val="28"/>
        </w:rPr>
        <w:t>старого знания для получения нового знания. Если в автореферате магистерской диссертации только назывались методы исследования, то в этой работе они применяются в полной мере. Поэтому этот этап очень важен, т.к. от выбора методики зависит успешность выполнения научного исследования.</w:t>
      </w:r>
    </w:p>
    <w:p w:rsidR="00D55087" w:rsidRDefault="00D55087"/>
    <w:p w:rsidR="005E1FE8" w:rsidRDefault="005E1FE8"/>
    <w:p w:rsidR="005E1FE8" w:rsidRPr="005E1FE8" w:rsidRDefault="005E1FE8" w:rsidP="005E1FE8">
      <w:pPr>
        <w:autoSpaceDE w:val="0"/>
        <w:autoSpaceDN w:val="0"/>
        <w:adjustRightInd w:val="0"/>
        <w:spacing w:after="0" w:line="240" w:lineRule="auto"/>
        <w:ind w:firstLine="26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>Опубликование результатов научных исследований в архитектуре.  НИРМ-4.</w:t>
      </w:r>
    </w:p>
    <w:p w:rsidR="005E1FE8" w:rsidRPr="005E1FE8" w:rsidRDefault="005E1FE8" w:rsidP="005E1FE8">
      <w:pPr>
        <w:autoSpaceDE w:val="0"/>
        <w:autoSpaceDN w:val="0"/>
        <w:adjustRightInd w:val="0"/>
        <w:spacing w:after="0" w:line="240" w:lineRule="auto"/>
        <w:ind w:firstLine="27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Исследование в рамках этого раздела выполняется в 4 семестре в течение 15 недель.</w:t>
      </w:r>
    </w:p>
    <w:p w:rsidR="005E1FE8" w:rsidRPr="005E1FE8" w:rsidRDefault="005E1FE8" w:rsidP="005E1FE8">
      <w:pPr>
        <w:autoSpaceDE w:val="0"/>
        <w:autoSpaceDN w:val="0"/>
        <w:adjustRightInd w:val="0"/>
        <w:spacing w:after="0" w:line="240" w:lineRule="auto"/>
        <w:ind w:left="31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Темы и краткое содержание раздела</w:t>
      </w:r>
    </w:p>
    <w:p w:rsidR="005E1FE8" w:rsidRPr="005E1FE8" w:rsidRDefault="005E1FE8" w:rsidP="005E1FE8">
      <w:pPr>
        <w:autoSpaceDE w:val="0"/>
        <w:autoSpaceDN w:val="0"/>
        <w:adjustRightInd w:val="0"/>
        <w:spacing w:after="0" w:line="240" w:lineRule="auto"/>
        <w:ind w:firstLine="26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Так как пятый раздел дисциплины по времени совпадает с написанием магистерской диссертации, а правила оформления и опубликования результатов научного исследования в архитектуре осваиваются на материале уже магистерской диссертации, то весь раздел делится на два</w:t>
      </w:r>
      <w:r w:rsidRPr="005E1F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E1F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основных блока. Первый блок связан с подготовкой публикации на теме магистерской диссертации (статья, тезисы доклада) и длится двенадцать недель, а второй блок - с оформлением магистерской диссертации и автореферата к защите и длится девять недель.</w:t>
      </w:r>
    </w:p>
    <w:p w:rsidR="005E1FE8" w:rsidRPr="005E1FE8" w:rsidRDefault="005E1FE8" w:rsidP="005E1FE8">
      <w:pPr>
        <w:autoSpaceDE w:val="0"/>
        <w:autoSpaceDN w:val="0"/>
        <w:adjustRightInd w:val="0"/>
        <w:spacing w:after="0" w:line="240" w:lineRule="auto"/>
        <w:ind w:firstLine="26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E1FE8" w:rsidRPr="005E1FE8" w:rsidRDefault="005E1FE8" w:rsidP="005E1FE8">
      <w:pPr>
        <w:autoSpaceDE w:val="0"/>
        <w:autoSpaceDN w:val="0"/>
        <w:adjustRightInd w:val="0"/>
        <w:spacing w:after="0" w:line="240" w:lineRule="auto"/>
        <w:ind w:firstLine="264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E1FE8" w:rsidRPr="005E1FE8" w:rsidRDefault="005E1FE8" w:rsidP="005E1FE8">
      <w:pPr>
        <w:autoSpaceDE w:val="0"/>
        <w:autoSpaceDN w:val="0"/>
        <w:adjustRightInd w:val="0"/>
        <w:spacing w:after="0" w:line="196" w:lineRule="exact"/>
        <w:ind w:left="302" w:firstLine="39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блок исследований</w:t>
      </w:r>
    </w:p>
    <w:p w:rsidR="005E1FE8" w:rsidRPr="005E1FE8" w:rsidRDefault="005E1FE8" w:rsidP="005E1FE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Подготовка к публикации результатов научного</w:t>
      </w:r>
      <w:r w:rsidRPr="005E1F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исследования</w:t>
      </w:r>
    </w:p>
    <w:p w:rsidR="005E1FE8" w:rsidRDefault="005E1FE8" w:rsidP="005E1FE8">
      <w:pPr>
        <w:autoSpaceDE w:val="0"/>
        <w:autoSpaceDN w:val="0"/>
        <w:adjustRightInd w:val="0"/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Основные результаты магистерской диссертации должны быть опубликованы. Поэтому, прежде чем написать статью (тезисы </w:t>
      </w:r>
      <w:proofErr w:type="gramStart"/>
      <w:r w:rsidRPr="005E1F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доклада)*</w:t>
      </w:r>
      <w:proofErr w:type="gramEnd"/>
      <w:r w:rsidRPr="005E1F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-необходимо определиться с фактическим материалом публикаций. Можно опубликовать только исторические сведения и описание вновь найденных графических материалов по изучаемому объекту и тем самым ввести в научный обиход новую информацию. Можно опубликовать основные теоретические положения научной работы или описание определенной</w:t>
      </w:r>
      <w:r w:rsidRPr="005E1F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E1F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теоретической модели. Следовательно, выбор материала для публикации зависит от научных пристрастий студента-магистранта.</w:t>
      </w:r>
    </w:p>
    <w:p w:rsidR="005E1FE8" w:rsidRPr="005E1FE8" w:rsidRDefault="005E1FE8" w:rsidP="005E1FE8">
      <w:pPr>
        <w:autoSpaceDE w:val="0"/>
        <w:autoSpaceDN w:val="0"/>
        <w:adjustRightInd w:val="0"/>
        <w:spacing w:after="0" w:line="240" w:lineRule="auto"/>
        <w:ind w:firstLine="26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E1FE8" w:rsidRPr="005E1FE8" w:rsidRDefault="005E1FE8" w:rsidP="005E1FE8">
      <w:pPr>
        <w:autoSpaceDE w:val="0"/>
        <w:autoSpaceDN w:val="0"/>
        <w:adjustRightInd w:val="0"/>
        <w:spacing w:after="0" w:line="196" w:lineRule="exact"/>
        <w:ind w:firstLine="29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Написание статьи (тезисов доклада) по теме магистерской диссертации</w:t>
      </w:r>
    </w:p>
    <w:p w:rsidR="005E1FE8" w:rsidRDefault="005E1FE8" w:rsidP="005E1FE8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1FE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написании статьи можно использовать любую из ее разновидностей: проблемная, теоретическая, полемическая, юбилейная</w:t>
      </w:r>
      <w:r w:rsidRPr="005E1FE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</w:t>
      </w:r>
      <w:r w:rsidRPr="005E1FE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5E1F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архитектурное эссе. Главное требование - максимально полно выразить сущность архитектурного произведения. Композиционная структура статьи и различные стилистические </w:t>
      </w:r>
      <w:r w:rsidRPr="005E1FE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средства, применяемые автором, могут быть разнообразны. Композиция статьи может быть: логической, субъективно-лирической и фактографической. По характеру аргументации композиция статьи может быть: центробежной, окольцовывающей, сопоставительной. </w:t>
      </w:r>
    </w:p>
    <w:p w:rsidR="005E1FE8" w:rsidRPr="005E1FE8" w:rsidRDefault="005E1FE8" w:rsidP="005E1FE8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1FE8" w:rsidRDefault="005E1FE8">
      <w:bookmarkStart w:id="0" w:name="_GoBack"/>
      <w:bookmarkEnd w:id="0"/>
    </w:p>
    <w:sectPr w:rsidR="005E1F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7990"/>
    <w:rsid w:val="005E1FE8"/>
    <w:rsid w:val="009A0FC5"/>
    <w:rsid w:val="00B57990"/>
    <w:rsid w:val="00D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2C5E2"/>
  <w15:chartTrackingRefBased/>
  <w15:docId w15:val="{D7064BD7-DA82-4C13-BD79-E4123CE81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">
    <w:name w:val="Font Style13"/>
    <w:rsid w:val="009A0FC5"/>
    <w:rPr>
      <w:rFonts w:ascii="Times New Roman" w:hAnsi="Times New Roman" w:cs="Times New Roman"/>
      <w:sz w:val="20"/>
      <w:szCs w:val="20"/>
    </w:rPr>
  </w:style>
  <w:style w:type="paragraph" w:customStyle="1" w:styleId="Style7">
    <w:name w:val="Style7"/>
    <w:basedOn w:val="a"/>
    <w:rsid w:val="009A0FC5"/>
    <w:pPr>
      <w:widowControl w:val="0"/>
      <w:autoSpaceDE w:val="0"/>
      <w:autoSpaceDN w:val="0"/>
      <w:adjustRightInd w:val="0"/>
      <w:spacing w:after="0" w:line="254" w:lineRule="exact"/>
      <w:ind w:firstLine="25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9A0F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sid w:val="009A0FC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4">
    <w:name w:val="Font Style14"/>
    <w:rsid w:val="009A0FC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3">
    <w:name w:val="Style3"/>
    <w:basedOn w:val="a"/>
    <w:rsid w:val="009A0F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3</cp:revision>
  <dcterms:created xsi:type="dcterms:W3CDTF">2023-01-09T05:43:00Z</dcterms:created>
  <dcterms:modified xsi:type="dcterms:W3CDTF">2023-01-09T06:00:00Z</dcterms:modified>
</cp:coreProperties>
</file>